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80B7E">
        <w:rPr>
          <w:b/>
          <w:bCs/>
          <w:color w:val="000000"/>
          <w:sz w:val="28"/>
          <w:szCs w:val="28"/>
        </w:rPr>
        <w:t>Общие рекомендации по управлению конфликтами.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1. Надо знать, как развивается конфликт: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возникновение разногласий; возрастание напряженности в отношениях;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осознание ситуации как конфликтной хотя бы одним из ее участников;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color w:val="000000"/>
          <w:sz w:val="28"/>
          <w:szCs w:val="28"/>
        </w:rPr>
        <w:t>собственно конфликтное взаимодействие, использование различных межличностных стилей разрешения конфликтов, сопровождающееся возрастанием или понижением эмоциональной напряженности;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исход (разрешение) конфликта. Разрешением конфликта является устранение проблемы, породившей конфликтную ситуацию, и восстановление нормальных отношений между людьми.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2. Выяснение скрытых и явных причин конфликта, определение, что действительно является предметом разногласий, претензий. Порой сами участники не могут или не решаются четко сформулировать главную причину конфликта.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3. Определение проблемы в категориях целей, а не решений. Нужно проанализировать не только различные позиции, но и стоящие за ними интересы.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4. Сконцентрируйте внимание на интересах, а не на позициях. Наша позиция — это то, о чем мы заявляем, на чем настаиваем, наша модель решения. Наши интересы — это то, что побудило нас принять данное решение. Интересы — это наши желания и заботы. Именно в них ключ к решению проблемы.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5. Делайте разграничения между участниками конфликта и возникшими проблемами. Поставьте себя на место оппонента. Будьте жестки по отношению к проблеме и мягки по отношению к людям.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6. Справедливо и непредвзято относитесь к инициатору конфликта. Не забывайте, что за недовольством и претензиями, как правило, стоит проблема, которая тяготит человека, доставляет ему беспокойство и неудобство.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>7. Не расширяйте предмет конфликта, старайтесь сократить число претензий. Нельзя сразу разобраться во всех проблемах.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color w:val="000000"/>
          <w:sz w:val="28"/>
          <w:szCs w:val="28"/>
        </w:rPr>
        <w:t xml:space="preserve">8. Придерживайтесь правила эмоциональной выдержки. Осознавайте и контролируйте свои чувства. Учитывайте состояние и индивидуальные особенности участников конфликта. Это препятствует перерастанию реалистических конфликтов в </w:t>
      </w:r>
      <w:proofErr w:type="gramStart"/>
      <w:r w:rsidRPr="00180B7E">
        <w:rPr>
          <w:color w:val="000000"/>
          <w:sz w:val="28"/>
          <w:szCs w:val="28"/>
        </w:rPr>
        <w:t>нереалистические</w:t>
      </w:r>
      <w:proofErr w:type="gramEnd"/>
      <w:r w:rsidRPr="00180B7E">
        <w:rPr>
          <w:color w:val="000000"/>
          <w:sz w:val="28"/>
          <w:szCs w:val="28"/>
        </w:rPr>
        <w:t>. При обсуждении конфликта важно избежать следующих серьезных ошибок: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color w:val="000000"/>
          <w:sz w:val="28"/>
          <w:szCs w:val="28"/>
        </w:rPr>
        <w:t xml:space="preserve">партнер выдвигает в качестве ошибки </w:t>
      </w:r>
      <w:proofErr w:type="gramStart"/>
      <w:r w:rsidRPr="00180B7E">
        <w:rPr>
          <w:color w:val="000000"/>
          <w:sz w:val="28"/>
          <w:szCs w:val="28"/>
        </w:rPr>
        <w:t>другого</w:t>
      </w:r>
      <w:proofErr w:type="gramEnd"/>
      <w:r w:rsidRPr="00180B7E">
        <w:rPr>
          <w:color w:val="000000"/>
          <w:sz w:val="28"/>
          <w:szCs w:val="28"/>
        </w:rPr>
        <w:t xml:space="preserve"> собственный промах;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поведение партнера диктуется исключительно тактическими соображениями;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color w:val="000000"/>
          <w:sz w:val="28"/>
          <w:szCs w:val="28"/>
        </w:rPr>
        <w:t>партнер укрывается за «производственной необходимостью»;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color w:val="000000"/>
          <w:sz w:val="28"/>
          <w:szCs w:val="28"/>
        </w:rPr>
        <w:t>партнер настаивает на признании его власти;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используются самые уязвимые места партнера;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color w:val="000000"/>
          <w:sz w:val="28"/>
          <w:szCs w:val="28"/>
        </w:rPr>
        <w:t>припоминаются старые обиды;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</w:t>
      </w:r>
      <w:r w:rsidRPr="00180B7E">
        <w:rPr>
          <w:rFonts w:ascii="Arial" w:hAnsi="Arial" w:cs="Arial"/>
          <w:color w:val="000000"/>
          <w:sz w:val="28"/>
          <w:szCs w:val="28"/>
        </w:rPr>
        <w:t> </w:t>
      </w:r>
      <w:r w:rsidRPr="00180B7E">
        <w:rPr>
          <w:color w:val="000000"/>
          <w:sz w:val="28"/>
          <w:szCs w:val="28"/>
        </w:rPr>
        <w:t>в конце концов выявляются победитель и побежденный.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b/>
          <w:bCs/>
          <w:iCs/>
          <w:color w:val="000000"/>
          <w:sz w:val="28"/>
          <w:szCs w:val="28"/>
        </w:rPr>
        <w:t>Возможные и другие ошибки, допускаемые собеседниками: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rFonts w:ascii="Arial" w:hAnsi="Arial" w:cs="Arial"/>
          <w:color w:val="000000"/>
          <w:sz w:val="28"/>
          <w:szCs w:val="28"/>
        </w:rPr>
        <w:t>— </w:t>
      </w:r>
      <w:r w:rsidRPr="00180B7E">
        <w:rPr>
          <w:color w:val="000000"/>
          <w:sz w:val="28"/>
          <w:szCs w:val="28"/>
        </w:rPr>
        <w:t>отключение внимания: отвлечь внимание может все, что действует необычно или раздражает. Например, наружность говорящего, его голос или произношение;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rFonts w:ascii="Arial" w:hAnsi="Arial" w:cs="Arial"/>
          <w:color w:val="000000"/>
          <w:sz w:val="28"/>
          <w:szCs w:val="28"/>
        </w:rPr>
        <w:t>— </w:t>
      </w:r>
      <w:r w:rsidRPr="00180B7E">
        <w:rPr>
          <w:color w:val="000000"/>
          <w:sz w:val="28"/>
          <w:szCs w:val="28"/>
        </w:rPr>
        <w:t xml:space="preserve">высокая скорость умственной деятельности. Мы думаем в четыре раза быстрее, чем говорим. </w:t>
      </w:r>
      <w:proofErr w:type="gramStart"/>
      <w:r w:rsidRPr="00180B7E">
        <w:rPr>
          <w:color w:val="000000"/>
          <w:sz w:val="28"/>
          <w:szCs w:val="28"/>
        </w:rPr>
        <w:t>Поэтому когда кто-либо говорит, наш мозг большую часть времени свободен и отвлекается от речи говорящего;</w:t>
      </w:r>
      <w:proofErr w:type="gramEnd"/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rFonts w:ascii="Arial" w:hAnsi="Arial" w:cs="Arial"/>
          <w:color w:val="000000"/>
          <w:sz w:val="28"/>
          <w:szCs w:val="28"/>
        </w:rPr>
        <w:t>— </w:t>
      </w:r>
      <w:r w:rsidRPr="00180B7E">
        <w:rPr>
          <w:color w:val="000000"/>
          <w:sz w:val="28"/>
          <w:szCs w:val="28"/>
        </w:rPr>
        <w:t>антипатия к чужим мыслям. Мы больше ценим свои мысли, для нас приятнее и легче следовать этим мыслям, нежели заставить себя следить за тем, что говорит другой;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rFonts w:ascii="Arial" w:hAnsi="Arial" w:cs="Arial"/>
          <w:color w:val="000000"/>
          <w:sz w:val="28"/>
          <w:szCs w:val="28"/>
        </w:rPr>
        <w:t>— </w:t>
      </w:r>
      <w:r w:rsidRPr="00180B7E">
        <w:rPr>
          <w:color w:val="000000"/>
          <w:sz w:val="28"/>
          <w:szCs w:val="28"/>
        </w:rPr>
        <w:t>избирательность внимания. С детских лет мы привыкли слушать одновременно многое, не уделяя всему предельного внимания. Попытка внимательно слушать все была бы непосильным занятием. В порядке самозащиты мы приучаемся попеременно выбирать то, что представляет интерес сейчас. Эта привычка переключаться затрудняет фиксирование внимания на чем-то одном;</w:t>
      </w:r>
    </w:p>
    <w:p w:rsidR="00180B7E" w:rsidRPr="00180B7E" w:rsidRDefault="00180B7E" w:rsidP="00180B7E">
      <w:pPr>
        <w:pStyle w:val="a3"/>
        <w:shd w:val="clear" w:color="auto" w:fill="FFFFFF"/>
        <w:spacing w:before="0" w:beforeAutospacing="0" w:after="0" w:afterAutospacing="0" w:line="389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0B7E">
        <w:rPr>
          <w:rFonts w:ascii="Arial" w:hAnsi="Arial" w:cs="Arial"/>
          <w:color w:val="000000"/>
          <w:sz w:val="28"/>
          <w:szCs w:val="28"/>
        </w:rPr>
        <w:t>— </w:t>
      </w:r>
      <w:r w:rsidRPr="00180B7E">
        <w:rPr>
          <w:color w:val="000000"/>
          <w:sz w:val="28"/>
          <w:szCs w:val="28"/>
        </w:rPr>
        <w:t>потребность реплики. Слова другого могут вызвать у нас потребность ответить. Если это происходит, то мы уже не слушаем, что нам говорят. Мысли заняты формулированием «разгромных» аргументов и комментариев.</w:t>
      </w:r>
    </w:p>
    <w:p w:rsidR="00421CD8" w:rsidRPr="00180B7E" w:rsidRDefault="00421CD8" w:rsidP="00180B7E">
      <w:pPr>
        <w:jc w:val="both"/>
        <w:rPr>
          <w:sz w:val="28"/>
          <w:szCs w:val="28"/>
        </w:rPr>
      </w:pPr>
    </w:p>
    <w:sectPr w:rsidR="00421CD8" w:rsidRPr="00180B7E" w:rsidSect="00180B7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7E"/>
    <w:rsid w:val="0000735D"/>
    <w:rsid w:val="00015DFD"/>
    <w:rsid w:val="000262C0"/>
    <w:rsid w:val="00045A8C"/>
    <w:rsid w:val="00081958"/>
    <w:rsid w:val="000902B3"/>
    <w:rsid w:val="000A19CC"/>
    <w:rsid w:val="000B2CAB"/>
    <w:rsid w:val="000C1061"/>
    <w:rsid w:val="000D2A5B"/>
    <w:rsid w:val="00103928"/>
    <w:rsid w:val="00131576"/>
    <w:rsid w:val="0013602D"/>
    <w:rsid w:val="00137E24"/>
    <w:rsid w:val="00141FDF"/>
    <w:rsid w:val="00150C93"/>
    <w:rsid w:val="00163D74"/>
    <w:rsid w:val="0017172E"/>
    <w:rsid w:val="001800A4"/>
    <w:rsid w:val="00180829"/>
    <w:rsid w:val="00180B7E"/>
    <w:rsid w:val="0018598E"/>
    <w:rsid w:val="001A7315"/>
    <w:rsid w:val="001B3979"/>
    <w:rsid w:val="00207BB2"/>
    <w:rsid w:val="00270BC4"/>
    <w:rsid w:val="00274192"/>
    <w:rsid w:val="002A5EEA"/>
    <w:rsid w:val="002E06FE"/>
    <w:rsid w:val="002E6B4C"/>
    <w:rsid w:val="002F624E"/>
    <w:rsid w:val="00331703"/>
    <w:rsid w:val="003549DC"/>
    <w:rsid w:val="00364FA3"/>
    <w:rsid w:val="00375197"/>
    <w:rsid w:val="0039619A"/>
    <w:rsid w:val="00420C93"/>
    <w:rsid w:val="00421CD8"/>
    <w:rsid w:val="00422BB9"/>
    <w:rsid w:val="00442419"/>
    <w:rsid w:val="004639E8"/>
    <w:rsid w:val="00472502"/>
    <w:rsid w:val="00477ED4"/>
    <w:rsid w:val="004C7BA7"/>
    <w:rsid w:val="005057C3"/>
    <w:rsid w:val="005124FB"/>
    <w:rsid w:val="00534596"/>
    <w:rsid w:val="005670FB"/>
    <w:rsid w:val="0057671A"/>
    <w:rsid w:val="0057749B"/>
    <w:rsid w:val="0058487D"/>
    <w:rsid w:val="005D0FE5"/>
    <w:rsid w:val="00611C72"/>
    <w:rsid w:val="00613F63"/>
    <w:rsid w:val="006226A3"/>
    <w:rsid w:val="00632461"/>
    <w:rsid w:val="00632A76"/>
    <w:rsid w:val="00633A47"/>
    <w:rsid w:val="006468F0"/>
    <w:rsid w:val="006A3C47"/>
    <w:rsid w:val="006C45F7"/>
    <w:rsid w:val="006E15EF"/>
    <w:rsid w:val="006E38EC"/>
    <w:rsid w:val="00721819"/>
    <w:rsid w:val="00774110"/>
    <w:rsid w:val="00785389"/>
    <w:rsid w:val="007B1856"/>
    <w:rsid w:val="00845FE8"/>
    <w:rsid w:val="00854BD4"/>
    <w:rsid w:val="008850E2"/>
    <w:rsid w:val="008E1A3F"/>
    <w:rsid w:val="008F28F0"/>
    <w:rsid w:val="009078D8"/>
    <w:rsid w:val="0093493E"/>
    <w:rsid w:val="00941C42"/>
    <w:rsid w:val="00942AF8"/>
    <w:rsid w:val="0095268F"/>
    <w:rsid w:val="009A1C8C"/>
    <w:rsid w:val="009B0044"/>
    <w:rsid w:val="009B0068"/>
    <w:rsid w:val="009B1A49"/>
    <w:rsid w:val="009B72DB"/>
    <w:rsid w:val="009D4CF4"/>
    <w:rsid w:val="009E7B28"/>
    <w:rsid w:val="00A502A4"/>
    <w:rsid w:val="00A6091F"/>
    <w:rsid w:val="00AE4385"/>
    <w:rsid w:val="00B575C7"/>
    <w:rsid w:val="00B74C34"/>
    <w:rsid w:val="00B80D62"/>
    <w:rsid w:val="00BF063A"/>
    <w:rsid w:val="00C36021"/>
    <w:rsid w:val="00C6384E"/>
    <w:rsid w:val="00C75043"/>
    <w:rsid w:val="00CC1A12"/>
    <w:rsid w:val="00CF61B1"/>
    <w:rsid w:val="00D72F3D"/>
    <w:rsid w:val="00D824BE"/>
    <w:rsid w:val="00D97E97"/>
    <w:rsid w:val="00E07D6F"/>
    <w:rsid w:val="00EC5712"/>
    <w:rsid w:val="00EE09BE"/>
    <w:rsid w:val="00F048A0"/>
    <w:rsid w:val="00F31027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2020-08-05T00:56:00Z</dcterms:created>
  <dcterms:modified xsi:type="dcterms:W3CDTF">2020-08-05T01:00:00Z</dcterms:modified>
</cp:coreProperties>
</file>