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E" w:rsidRDefault="001A06E5" w:rsidP="001A06E5">
      <w:pPr>
        <w:shd w:val="clear" w:color="auto" w:fill="C0504D" w:themeFill="accent2"/>
        <w:jc w:val="center"/>
        <w:rPr>
          <w:rFonts w:ascii="Times New Roman" w:hAnsi="Times New Roman" w:cs="Times New Roman"/>
          <w:sz w:val="40"/>
          <w:szCs w:val="40"/>
        </w:rPr>
      </w:pPr>
      <w:r w:rsidRPr="001A06E5">
        <w:rPr>
          <w:rFonts w:ascii="Times New Roman" w:hAnsi="Times New Roman" w:cs="Times New Roman"/>
          <w:sz w:val="40"/>
          <w:szCs w:val="40"/>
        </w:rPr>
        <w:t>Состав методического актива по формированию и оценке функциональной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6E5" w:rsidTr="001A06E5">
        <w:tc>
          <w:tcPr>
            <w:tcW w:w="4785" w:type="dxa"/>
          </w:tcPr>
          <w:p w:rsidR="001A06E5" w:rsidRPr="001A06E5" w:rsidRDefault="001A06E5" w:rsidP="001A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786" w:type="dxa"/>
          </w:tcPr>
          <w:p w:rsidR="001A06E5" w:rsidRPr="001A06E5" w:rsidRDefault="001A06E5" w:rsidP="001A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E5">
              <w:rPr>
                <w:rFonts w:ascii="Times New Roman" w:hAnsi="Times New Roman" w:cs="Times New Roman"/>
                <w:sz w:val="28"/>
                <w:szCs w:val="28"/>
              </w:rPr>
              <w:t>Коновалова О.В.</w:t>
            </w:r>
          </w:p>
        </w:tc>
      </w:tr>
      <w:tr w:rsidR="001A06E5" w:rsidTr="001A06E5">
        <w:tc>
          <w:tcPr>
            <w:tcW w:w="4785" w:type="dxa"/>
          </w:tcPr>
          <w:p w:rsidR="001A06E5" w:rsidRPr="00144077" w:rsidRDefault="00144077" w:rsidP="001A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786" w:type="dxa"/>
          </w:tcPr>
          <w:p w:rsidR="001A06E5" w:rsidRPr="00144077" w:rsidRDefault="00144077" w:rsidP="001A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077">
              <w:rPr>
                <w:rFonts w:ascii="Times New Roman" w:hAnsi="Times New Roman" w:cs="Times New Roman"/>
                <w:sz w:val="28"/>
                <w:szCs w:val="28"/>
              </w:rPr>
              <w:t>Абдулина Н.Е.</w:t>
            </w:r>
          </w:p>
        </w:tc>
      </w:tr>
      <w:tr w:rsidR="00144077" w:rsidRPr="00C66204" w:rsidTr="001A06E5">
        <w:tc>
          <w:tcPr>
            <w:tcW w:w="4785" w:type="dxa"/>
          </w:tcPr>
          <w:p w:rsidR="00144077" w:rsidRPr="00144077" w:rsidRDefault="00C66204" w:rsidP="001A06E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4786" w:type="dxa"/>
          </w:tcPr>
          <w:p w:rsidR="00144077" w:rsidRPr="00C66204" w:rsidRDefault="00C66204" w:rsidP="001A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204">
              <w:rPr>
                <w:rFonts w:ascii="Times New Roman" w:hAnsi="Times New Roman" w:cs="Times New Roman"/>
                <w:sz w:val="28"/>
                <w:szCs w:val="28"/>
              </w:rPr>
              <w:t>Исланова М.У.</w:t>
            </w:r>
          </w:p>
        </w:tc>
      </w:tr>
      <w:tr w:rsidR="00C66204" w:rsidRPr="00C66204" w:rsidTr="001A06E5">
        <w:tc>
          <w:tcPr>
            <w:tcW w:w="4785" w:type="dxa"/>
          </w:tcPr>
          <w:p w:rsidR="00C66204" w:rsidRDefault="00C66204" w:rsidP="001A06E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4786" w:type="dxa"/>
          </w:tcPr>
          <w:p w:rsidR="00C66204" w:rsidRPr="00C66204" w:rsidRDefault="00C66204" w:rsidP="001A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C66204" w:rsidRPr="00C66204" w:rsidTr="001A06E5">
        <w:tc>
          <w:tcPr>
            <w:tcW w:w="4785" w:type="dxa"/>
          </w:tcPr>
          <w:p w:rsidR="00C66204" w:rsidRDefault="00EE7D7A" w:rsidP="001A06E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Глобальные компетенции</w:t>
            </w:r>
          </w:p>
        </w:tc>
        <w:tc>
          <w:tcPr>
            <w:tcW w:w="4786" w:type="dxa"/>
          </w:tcPr>
          <w:p w:rsidR="00C66204" w:rsidRDefault="00EE7D7A" w:rsidP="001A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Е.С.</w:t>
            </w:r>
          </w:p>
        </w:tc>
      </w:tr>
      <w:tr w:rsidR="00EE7D7A" w:rsidRPr="00C66204" w:rsidTr="001A06E5">
        <w:tc>
          <w:tcPr>
            <w:tcW w:w="4785" w:type="dxa"/>
          </w:tcPr>
          <w:p w:rsidR="00EE7D7A" w:rsidRDefault="00EE7D7A" w:rsidP="001A06E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Креативное мышление</w:t>
            </w:r>
          </w:p>
        </w:tc>
        <w:tc>
          <w:tcPr>
            <w:tcW w:w="4786" w:type="dxa"/>
          </w:tcPr>
          <w:p w:rsidR="00EE7D7A" w:rsidRDefault="00EE7D7A" w:rsidP="001A0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  <w:bookmarkStart w:id="0" w:name="_GoBack"/>
            <w:bookmarkEnd w:id="0"/>
          </w:p>
        </w:tc>
      </w:tr>
    </w:tbl>
    <w:p w:rsidR="001A06E5" w:rsidRPr="001A06E5" w:rsidRDefault="001A06E5" w:rsidP="001A06E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A06E5" w:rsidRPr="001A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E5"/>
    <w:rsid w:val="00144077"/>
    <w:rsid w:val="001A06E5"/>
    <w:rsid w:val="006B788E"/>
    <w:rsid w:val="00C66204"/>
    <w:rsid w:val="00E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3</cp:revision>
  <dcterms:created xsi:type="dcterms:W3CDTF">2022-10-09T22:27:00Z</dcterms:created>
  <dcterms:modified xsi:type="dcterms:W3CDTF">2022-10-09T22:39:00Z</dcterms:modified>
</cp:coreProperties>
</file>